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ind w:left="0" w:right="0" w:firstLine="0"/>
        <w:spacing w:before="360" w:after="8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4"/>
          <w:u w:val="none"/>
        </w:rPr>
        <w:t xml:space="preserve">Политика конфиденциальности и обработки персональных данных посетителей сайта apex-stomatology.ru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 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Настоящая Политика конфиденциальности и обработки персональных данных (далее – Политика конфиденциальности) действует в отношении всей информации, которую ООО «АПЕКС» (ОГРН 1149102115392, ИНН 9110006435, юридический адрес: 297403,РФ, Республика Крым, г. Ев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патория, ул. им. 60-летия ВЛКСМ, здание 16Б, литера А (с 05 февраля 2021г.)) может получить о Пользователе во время использования им Сайта, включая все уровни указанного домена и содержащиеся на них страницы, а также в ходе исполнения Администрацией сайта 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любых соглашений и договоров с Пользователем.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информации. В случае несогласия с данными условиями Пользователь должен воздержаться от использования с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ервисов Сайта.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Настоящая Политика конфиденциальности разработана в соответствии с положениями Конституции Российской Федерации, Федерального закона от 27.07.2006 г. № 149-ФЗ «Об информации, информационных технологиях и о защите информации», Федерального закона от 27.07.2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006 г. № 152-ФЗ «О персональных данных» (далее – Закон о персональных данных) и иными нормативными правовыми актами в области защиты и обработки персональных данных, действующими на территории Российской Федерации.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 </w:t>
      </w:r>
      <w:r/>
    </w:p>
    <w:p>
      <w:pPr>
        <w:pStyle w:val="834"/>
        <w:numPr>
          <w:ilvl w:val="0"/>
          <w:numId w:val="1"/>
        </w:numPr>
        <w:ind w:right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Термины и определения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1.1. </w:t>
      </w: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Администрация сайта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– уполномоченные на управление Сайтом работники, определяющие состав персональных данных Пользователей, цели сбора персональных данных, их обработку и хранение.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1.2. </w:t>
      </w: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Пользователь сайта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(далее – Пользователь) – лицо, имеющее доступ к Сайту посредством сети Интернет и использующее Сайт.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1.3. </w:t>
      </w: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Персональные данные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– любая информация, прямо или косвенно относящаяся к определенному или определяемому физическому лицу (субъекту персональных данных).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1.4. </w:t>
      </w: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Обработка персональных данных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 </w:t>
      </w:r>
      <w:r/>
    </w:p>
    <w:p>
      <w:pPr>
        <w:pStyle w:val="834"/>
        <w:numPr>
          <w:ilvl w:val="0"/>
          <w:numId w:val="2"/>
        </w:numPr>
        <w:ind w:right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Общие положения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2.1. Настоящая Политика конфиденциальности устанавливает порядок получения, защиты, хранения, обработки и передачи персональных данных Пользователей сайта, действует в отношении всей информации, которую Администрация сайта может получить о Пользователях во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время использования ими Сайта.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при использовании Сайта.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Настоящая Политика конфиденциальности не распространяется на другие сайты и не применяется в отношении сайтов третьих лиц. Администрация не несет ответственность за сайты третьих лиц, на которые Пользователи могут перейти по ссылкам, доступным на Сайте.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2.2. Администрация сайта не проверяет достоверность персональных данных, предоставляемых Пользователями.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2.4. Текст и условия настоящей Политики конфиденциальности в любое время могут быть изменены Администрацией сайта без предварительного уведомления. При несогласии Пользователя с внесенными изменениями, условиями использования Пользователем материалов и сер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висов Сайта он обязан отказаться от использования Сайта.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2.5. Новая Политика конфиденциальности вступает в силу с момента ее размещения на Сайте. 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2.6. В рамках настоящей Политики конфиденциальности под персональной информацией Пользователя понимаются: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2.6.1. Персональная информация, которую Пользователь предоставляет о себе самостоятельно в процессе использования сервисов Сайта, включая персональные данные Пользователя. 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2.6.2.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2.7. Персональные данные, разрешенные к обработке в рамках настоящей Политики конфиденциальности, предоставляются Пользователем путем заполнения формы обратной связи «Записаться на прием», «Заказать звонок», а также могут собираться для предоставления дост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упа к иному функционалу (сервисам) Сайта.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Пользователь дает согласие на обработку следующих своих персональных данных, не являющихся специальными или биометрическими: имя, номер контактного телефона, иные персональные данные, которые не запрашиваются Администрацией сайта, но могут быть указаны Пол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ьзователем по собственной инициативе в комментарии Пользователя на Сайте.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Также Пользователь дает согласие на обработку пользовательских данных, которые передаются в автоматическом режиме в зависимости от настроек программного обеспечения: сведения о местоположении, тип и версия операционной системы, тип и версия браузера, источ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ник перехода на сайт, включая адрес сайта-источника и текст размещенного на нем рекламного объявления и/или ссылки, список посещенных страниц и выполненных на них действий, IP-адрес, информация из файлов cookies.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Персональные данные Пользователей являются конфиденциальной информацией и не могут быть использованы Администрацией сайта или любым иным лицом в личных целях.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 </w:t>
      </w:r>
      <w:r/>
    </w:p>
    <w:p>
      <w:pPr>
        <w:pStyle w:val="834"/>
        <w:numPr>
          <w:ilvl w:val="0"/>
          <w:numId w:val="3"/>
        </w:numPr>
        <w:ind w:right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Цели обработки персональной информации Пользователей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3.1. Сайт собирает и хранит только ту персональную информацию, которая необходима для предоставления сервисов Сайта и обратной связи, за исключением случаев, когда законодательством предусмотрено обязательное хранение персональной информации в течение опре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деленного законом срока.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Уведомление об отзыве согласия на обработку персональных данных направляется на адрес электронной почты Администрации: apex-stomatology.ru@mail.ru, а также путем письменного обращения по адресу: ООО «АПЕКС», 297403,РФ, Республика Крым, г. Евпатория, ул. им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. 60-летия ВЛКСМ, здание 16Б.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3.2. Персональную информацию Пользователя Сайт обрабатывает в следующих целях: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3.2.1. Установления с Пользователем обратной связи, включая направление уведомлений, запросов, касающихся использования Сайта, обработку заявок и запросов от Пользователя.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3.2.2. Для предоставления Пользователю уведомлений, новостей, специальных предложений, иной информации и сведений от имени ООО «АПЕКС».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3.2.3. Для определения местонахождения Пользователя для обеспечения безопасности, предотвращения мошенничества; подтверждения достоверности и полноты персональных данных, предоставленных Пользователем.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3.2.4. Для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3.3. Сайт использует сервис веб-аналитики «Яндекс.Метрика», предоставляемый ООО «ЯНДЕКС» (119021, г. Москва, ул. Л. Толстого, 16), далее – Яндекс, для сбора сведений об использовании Сайта, таких как частота посещения Сайта Пользователями, посещенные стран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ицы и сайты, на которых были Пользователи до перехода на данный Сайт. Сервис «Яндекс.Метрика» собирает только IP-адреса, назначенные коммуникационному устройству Пользователя в день посещения Сайта, но не имя и другие идентификационные сведения.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3.3.1. Сервис «Яндекс.Метрика» размещает постоянный cookie-файл в веб-браузере Пользователя для идентификации посетителя Сайта в качестве уникального Пользователя при следующем посещении данного Сайта. Этот cookie-файл не может использоваться никем, кроме 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сервиса «Яндекс.Метрика». Сведения, собранные с помощью cookie-файла, будут передаваться в Яндекс и храниться на серверах Яндекс.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3.3.2. Условия использования сервиса «Яндекс.Метрика» запрещают передавать идентификационную информацию на серверы Яндекс.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3.3.3. Сведения, полученные через сервис «Яндекс.Метрика», используются только для совершенствования услуг на Сайте. Сведения, полученные через сервис «Яндекс.Метрика», не объединяются и не коррелируются с персональными сведениями Пользователей.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3.3.4. Возможности Яндекс по использованию и передаче третьим лицам сведений, собранных посредством сервиса «Яндекс.Метрика», о посещениях Пользователем Сайта, ограничиваются Политикой конфиденциальности Яндекс. Пользователь вправе запретить сервису «Яндек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с.Метрика» узнавать Пользователя при повторных посещениях Сайта, отключив cookie-файлы в своем браузере или используя специальные программные средства блокировки действия метрических программ.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 </w:t>
      </w:r>
      <w:r/>
    </w:p>
    <w:p>
      <w:pPr>
        <w:pStyle w:val="834"/>
        <w:numPr>
          <w:ilvl w:val="0"/>
          <w:numId w:val="4"/>
        </w:numPr>
        <w:ind w:right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Условия обработки персональной информации Пользователей и ее передачи третьим лицам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4.1. Сайт хранит персональную информацию Пользователей в соответствии с внутренними регламентами конкретных сервисов.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4.3. Сайт вправе передать персональную информацию Пользователя третьим лицам в следующих случаях: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4.3.1. Пользователь выразил согласие на такие действия.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4.3.2. Передача необходима для использования Пользователем определенного сервиса Сайта.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4.3.3. Передача предусмотрена российским или иным применимым законодательством в рамках установленной законодательством процедуры.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твляется в соответствии с Федеральным законом от 27.07.2006 № 152-ФЗ «О персональных данных».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неправомерных действий третьих лиц.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4.6.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установленном законодательством Российской Федерации.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4.7. При передаче персональных данных Пользователей Администрация предупреждает лиц, получающих данную информацию, о том, что эти данные могут быть использованы лишь в целях, для которых они сообщены, и требует от этих лиц письменное подтверждение соблюден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ия этого условия.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4.8. Пользователь или его законный представитель вправе требовать блокировки или уничтожения предоставленных персональных данных в случае отказа от использования Сайта, направив соответствующий запрос по электронной почте, указанной в пункте 3.1. настоящей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Политики конфиденциальности.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4.9.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неправомерных действий третьих лиц.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4.10. Все сведения о передаче персональных данных Пользователей сайта учитываются для контроля правомерности использования данной информации лицами, ее получившими.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4.11. В целях повышения качества сервиса и обеспечения возможности правовой защиты Администрация сайта вправе хранить лог-файлы о действиях, совершенных Пользователями в рамках использования Сайта.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4.12. Персональные данные Пользователей сайта хранятся в электронном виде в информационной системе персональных данных Сайта, а также в архивных копиях баз данных Сайта.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При хранении персональных данных Пользователей сайта соблюдаются организационные и технические меры, обеспечивающие их сохранность и исключающие несанкционированный доступ к ним. </w:t>
      </w:r>
      <w:r/>
    </w:p>
    <w:p>
      <w:pPr>
        <w:ind w:left="72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5. Права и обязанности Администрации сайта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5.1. Администрация сайта вправе устанавливать требования к составу персональных данных Пользователей, которые должны обязательно предоставляться для использования Сайта, при этом Администрация сайта руководствуется настоящей политикой конфиденциальности, К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онституцией Российской Федерации, иными федеральными законами.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5.2. Администрация сайта не осуществляет проверку достоверности предоставляемых пользователями Сайта персональных данных, полагая, что они действуют добросовестно и поддерживают информацию о своих персональных данных в актуальном состоянии.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5.3. Администрация сайта не вправе получать и обрабатывать персональные данные Пользователей сайта о их политических, религиозных и иных убеждениях и частной жизни.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5.4. Администрация сайта за свой счет обеспечивает защиту персональных данных Пользователей сайта от неправомерного использования или утраты в порядке, установленном законодательством Российской Федерации.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5.5. Администрация сайта принимает меры, необходимые и достаточные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актами. Администрация сайта самостоятельно опр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еделяет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актами. К таким мерам, в частности, относятся: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– назначение ответственного за организацию обработки персональных данных;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– издание документов, определяющих политику Сайта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Такие документы и локальные акты не могут содержать положения, ограничивающие права Пользова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телей сайта, а также возлагающие на Администрацию сайта не предусмотренные законодательством Российской Федерации полномочия и обязанности;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– применение правовых, организационных и технических мер по обеспечению безопасности персональных данных;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– осуществление внутреннего контроля и (или) аудита соответствия обработки персональных данных Закону о персональных данных и принятым в соответствии с ним нормативным правовым актам, требованиям к защите персональных данных, политике Сайта в отношении обр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аботки персональных данных, локальным актам сайта;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– оценка вреда, который может быть причинен Пользователям сайта в случае нарушения Закона о персональных данных, соотношение указанного вреда и принимаемых Администрацией сайта мер, направленных на обеспечение выполнения обязанностей, предусмотренных Закон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ом о персональных данных;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– ознакомление работников Сайта,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тику Сайта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 </w:t>
      </w:r>
      <w:r/>
    </w:p>
    <w:p>
      <w:pPr>
        <w:ind w:left="72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6. Права пользователей сайта на защиту своих персональных данных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6.1. Пользователи сайта в целях обеспечения защиты своих персональных данных, хранящихся на Сайте, имеют право: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– получать полную информацию о своих персональных данных, их обработке, хранении и передаче;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– определять своих представителей для защиты своих персональных данных;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– требовать исключения или исправления неверных или неполных персональных данных, а также данных, обработанных с нарушениями настоящей Политики конфиденциальности и законодательства Российской Федерации.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6.2. Пользователи сайта вправе самостоятельно ограничить сбор информации третьими лицами, используя стандартные настройки конфиденциальности применяемого ими для работы с Сайтом интернет-браузера.</w:t>
      </w:r>
      <w:r/>
    </w:p>
    <w:p>
      <w:pPr>
        <w:ind w:left="72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7. Порядок уничтожения, блокирования персональных данных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7.1. В случае выявления неправомерной обработки персональных данных при обращении Пользователя сайта Администрация сайта осуществляет блокирование неправомерно обрабатываемых персональных данных, относящихся к этому Пользователю, с момента такого обращения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на период проверки.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7.2. В случае выявления неточных персональных данных при обращении Пользователя сайта Администрация сайта осуществляет блокирование персональных данных, относящихся к этому Пользователю, с момента такого обращения на период проверки, если блокирование перс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ональных данных не нарушает права и законные интересы Пользователя сайта или третьих лиц.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7.3. В случае подтверждения факта неточности персональных данных Администрация сайта на основании сведений, представленных Пользователем сайта, или иных необходимых документов уточняет персональные данные в течение семи рабочих дней со дня представления та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ких сведений и снимает блокирование персональных данных.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7.4. В случае выявления неправомерной обработки персональных данных, осуществляемой Администрацией сайта, Администрация сайта в срок, не превышающий трех рабочих дней с даты этого выявления, прекращает неправомерную обработку персональных данных.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7.5. В случае если обеспечить правомерность обработки персональных данных невозможно, Администрация сайта в срок, не превышающий десяти рабочих дней с даты выявления неправомерной обработки персональных данных, уничтожает такие персональные данные.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7.6. Об устранении допущенных нарушений или об уничтожении персональных данных Администрация сайта уведомляет Пользователя сайта.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7.7.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Пользователя сайта, Администрация сайта с момента выявления такого инцидента Администрацией сайта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,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данных: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– в течение двадцати четырех часов о произошедшем инциденте, о предполагаемых причинах, повлекших нарушение прав Пользователя сайта, и предполагаемом вреде, нанесенном правам Пользователя сайта, о принятых мерах по устранению последствий соответствующего и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нцидента, а также предоставляет сведения о лице, уполномоченном Администрацией сайта на взаимодействие с уполномоченным органом по защите прав субъектов персональных данных, по вопросам, связанным с выявленным инцидентом;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– в течение семидесяти двух часов о результатах внутреннего расследования выявленного инцидента, а также предоставляет сведения о лицах, действия которых стали причиной выявленного инцидента (при наличии).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7.8. В случае достижения цели обработки персональных данных Администрация сайта прекращает обработку персональных данных и уничтожает персональные данные в срок, не превышающий тридцати дней с даты достижения цели обработки персональных данных.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7.9. В случае отзыва Пользователем сайта согласия на обработку его персональных данных Администрация сайта прекращает их обработку и в случае, если сохранение персональных данных более не требуется для целей обработки персональных данных, уничтожает персон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альные данные в срок, не превышающий тридцати дней с даты поступления указанного отзыва.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7.10. В случае обращения Пользователя сайта к Администрации сайта с требованием о прекращении обработки персональных данных Администрация сайта в срок, не превышающий десяти рабочих дней с даты получения ею соответствующего требования, прекращает их обрабо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тку, за исключением случаев, предусмотренных Законом о персональных данных.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Указанный срок может быть продлен, но не более чем на пять рабочих дней в случае направления Администрацией сайта в адрес Пользователя сайта мотивированного уведомления с указанием причин продления срока предоставления запрашиваемой информации.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7.11. В случае отсутствия возможности уничтожения персональных данных в течение срока, указанного в пунктах 7.4 – 7.10 настоящей Политики конфиденциальности, Администрация сайта осуществляет блокирование таких персональных данных и обеспечивает уничтожение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персональных данных в срок не более чем шесть месяцев, если иной срок не установлен федеральными законами.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7.12. После истечения срока нормативного хранения документов, содержащих персональные данные Пользователя сайта, или при наступлении иных законных оснований документы подлежат уничтожению.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7.13. Администрация сайта для этих целей создает экспертную комиссию и проводит экспертизу ценности документов.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8.14. По результатам экспертизы документы, содержащие персональные данные пользователя сайта и подлежащие уничтожению: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– на бумажном носителе – уничтожаются путем измельчения в шредере;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– в электронном виде – стираются с информационных носителей либо физически уничтожаются сами носители, на которых хранится информация.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 </w:t>
      </w:r>
      <w:r/>
    </w:p>
    <w:p>
      <w:pPr>
        <w:ind w:left="72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8. Ответственность за нарушение норм, регулирующих обработку и защиту персональных данных пользователей сайта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8.1. Лица, виновные в нарушении норм, регулирующих получение, обработку и защиту персональных данных пользователей сайта, привлекаются к дисциплинарной, материальной, гражданско-правовой, административной и уголовной ответственности в порядке, установленно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м действующим законодательством Российской Федерации.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8.2. Моральный вред, причиненный Пользователю сайта вследствие нарушения его прав, нарушения правил обработки персональных данных, установленных Законом о персональных данных, а также требований к защите персональных данных, установленных в соответствии с 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названным Федеральным законом,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пользователем сайта убытков.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 </w:t>
      </w:r>
      <w:r/>
    </w:p>
    <w:p>
      <w:pPr>
        <w:ind w:left="72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  <w:u w:val="none"/>
        </w:rPr>
        <w:t xml:space="preserve">9. Заключительные положения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9.1. Настоящая Политика конфиденциальности регулируется и толкуется в соответствии с законодательством Российской Федерации. Вопросы, не урегулированные Политикой конфиденциальности, подлежат разрешению в соответствии с законодательством Российской Федерац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ии.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9.2. Настоящая Политика конфиденциальности вступает в силу для Пользователя с момента начала использования им Сайта и действует в течение неопределенного срока. Пользователь подтверждает, что ознакомлен со всеми пунктами настоящей Политики конфиденциальнос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ти и безусловно принимает их.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9.3. Все предложения, запросы или вопросы по поводу настоящей Политики конфиденциальности Пользователь вправе направлять на адрес электронной почты Администрации сайта apex-stomatology.ru@mail.ru, либо по адресу: ООО «АПЕКС», 297403,РФ, Республика Крым, г.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Евпатория, ул. им. 60-летия ВЛКСМ, здание 16Б.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9.4.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9.5. Получатель претензии в течение 10 календарных дней со дня получения претензии письменно уведомляет заявителя претензии о результатах рассмотрения претензии.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9.6.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  <w:r/>
    </w:p>
    <w:p>
      <w:pPr>
        <w:rPr>
          <w14:ligatures w14:val="none"/>
        </w:rPr>
      </w:pP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Apex CADCAM</cp:lastModifiedBy>
  <cp:revision>3</cp:revision>
  <dcterms:modified xsi:type="dcterms:W3CDTF">2025-07-08T13:27:38Z</dcterms:modified>
</cp:coreProperties>
</file>